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4B" w:rsidRPr="00C3684B" w:rsidRDefault="00C53C4B" w:rsidP="00C53C4B">
      <w:pPr>
        <w:jc w:val="right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ПРОЕКТ</w:t>
      </w:r>
    </w:p>
    <w:p w:rsidR="00C53C4B" w:rsidRPr="00C3684B" w:rsidRDefault="00C53C4B" w:rsidP="00C53C4B">
      <w:pPr>
        <w:pStyle w:val="aa"/>
        <w:rPr>
          <w:b/>
        </w:rPr>
      </w:pPr>
    </w:p>
    <w:p w:rsidR="00C53C4B" w:rsidRPr="00C3684B" w:rsidRDefault="00C53C4B" w:rsidP="00C53C4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53C4B" w:rsidRPr="00C3684B" w:rsidRDefault="00C53C4B" w:rsidP="00C53C4B">
      <w:pPr>
        <w:jc w:val="center"/>
        <w:rPr>
          <w:rFonts w:ascii="Times New Roman" w:hAnsi="Times New Roman" w:cs="Times New Roman"/>
        </w:rPr>
      </w:pPr>
    </w:p>
    <w:p w:rsidR="00C53C4B" w:rsidRPr="00C3684B" w:rsidRDefault="00C53C4B" w:rsidP="00C53C4B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3684B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C53C4B" w:rsidRPr="00C3684B" w:rsidRDefault="00C53C4B" w:rsidP="00C53C4B">
      <w:pPr>
        <w:jc w:val="center"/>
        <w:rPr>
          <w:rFonts w:ascii="Times New Roman" w:hAnsi="Times New Roman" w:cs="Times New Roman"/>
        </w:rPr>
      </w:pPr>
    </w:p>
    <w:p w:rsidR="00C53C4B" w:rsidRPr="00C3684B" w:rsidRDefault="00C53C4B" w:rsidP="00C53C4B">
      <w:pPr>
        <w:jc w:val="both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      №_________</w:t>
      </w:r>
    </w:p>
    <w:p w:rsidR="00C53C4B" w:rsidRPr="00C3684B" w:rsidRDefault="00C53C4B" w:rsidP="00C53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C53C4B" w:rsidRPr="001878EB" w:rsidRDefault="00C53C4B" w:rsidP="00C53C4B">
      <w:pPr>
        <w:pStyle w:val="ConsPlusTitle"/>
        <w:widowControl/>
        <w:jc w:val="center"/>
        <w:rPr>
          <w:b w:val="0"/>
        </w:rPr>
      </w:pPr>
    </w:p>
    <w:p w:rsidR="002D03F9" w:rsidRDefault="00C53C4B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постановления правительства Еврейской автономной области</w:t>
      </w:r>
    </w:p>
    <w:p w:rsidR="0093033F" w:rsidRDefault="0093033F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10E" w:rsidRDefault="00BE110E" w:rsidP="00EA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4B" w:rsidRPr="00C3684B" w:rsidRDefault="00C53C4B" w:rsidP="00C5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27CA">
        <w:rPr>
          <w:rFonts w:ascii="Times New Roman" w:hAnsi="Times New Roman" w:cs="Times New Roman"/>
          <w:sz w:val="28"/>
          <w:szCs w:val="28"/>
        </w:rPr>
        <w:t>р</w:t>
      </w:r>
      <w:r w:rsidRPr="00C3684B">
        <w:rPr>
          <w:rFonts w:ascii="Times New Roman" w:hAnsi="Times New Roman" w:cs="Times New Roman"/>
          <w:sz w:val="28"/>
          <w:szCs w:val="28"/>
        </w:rPr>
        <w:t>авительство Еврейской автономной области</w:t>
      </w:r>
    </w:p>
    <w:p w:rsidR="00075A7B" w:rsidRPr="00AF1CB9" w:rsidRDefault="00C53C4B" w:rsidP="00C53C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A53" w:rsidRPr="00C53C4B" w:rsidRDefault="00C53C4B" w:rsidP="008E2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Еврейской автономной области от 18.05.2021 № 151-пп «</w:t>
      </w:r>
      <w:r w:rsidRPr="00C5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органов исполнительной власти Еврейской автономной области, уполномоченных на рассмотрение заявок на получение комплексных экологических разрешений</w:t>
      </w:r>
      <w:r w:rsidRPr="00C53C4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53C4B" w:rsidRDefault="00C53C4B" w:rsidP="008E27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В преамбуле слова «</w:t>
      </w:r>
      <w:hyperlink r:id="rId7" w:history="1">
        <w:r w:rsidRPr="00C53C4B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C53C4B">
        <w:rPr>
          <w:rFonts w:ascii="Times New Roman" w:hAnsi="Times New Roman" w:cs="Times New Roman"/>
          <w:bCs/>
          <w:sz w:val="28"/>
          <w:szCs w:val="28"/>
        </w:rPr>
        <w:t>ми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утвержденными постановлением Правительства Российской Федерации от 13.02.2019 № 143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="00522865">
        <w:rPr>
          <w:rFonts w:ascii="Times New Roman" w:hAnsi="Times New Roman" w:cs="Times New Roman"/>
          <w:bCs/>
          <w:sz w:val="28"/>
          <w:szCs w:val="28"/>
        </w:rPr>
        <w:t xml:space="preserve">«Порядком рассмотрения </w:t>
      </w:r>
      <w:r w:rsidR="00522865" w:rsidRPr="00C53C4B">
        <w:rPr>
          <w:rFonts w:ascii="Times New Roman" w:hAnsi="Times New Roman" w:cs="Times New Roman"/>
          <w:bCs/>
          <w:sz w:val="28"/>
          <w:szCs w:val="28"/>
        </w:rPr>
        <w:t>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</w:t>
      </w:r>
      <w:r w:rsidR="00522865">
        <w:rPr>
          <w:rFonts w:ascii="Times New Roman" w:hAnsi="Times New Roman" w:cs="Times New Roman"/>
          <w:bCs/>
          <w:sz w:val="28"/>
          <w:szCs w:val="28"/>
        </w:rPr>
        <w:t>, утвержденным</w:t>
      </w:r>
      <w:r w:rsidR="00522865" w:rsidRPr="00C53C4B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</w:t>
      </w:r>
      <w:r w:rsidR="00522865">
        <w:rPr>
          <w:rFonts w:ascii="Times New Roman" w:hAnsi="Times New Roman" w:cs="Times New Roman"/>
          <w:bCs/>
          <w:sz w:val="28"/>
          <w:szCs w:val="28"/>
        </w:rPr>
        <w:t xml:space="preserve"> 04.08.2022 № 1386,».</w:t>
      </w:r>
    </w:p>
    <w:p w:rsidR="00522865" w:rsidRDefault="00522865" w:rsidP="008E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1.2 Абзац второй и третий признать утратившими силу.</w:t>
      </w:r>
    </w:p>
    <w:p w:rsidR="008E2722" w:rsidRPr="009117C0" w:rsidRDefault="00522865" w:rsidP="00CB47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2722" w:rsidRPr="009117C0">
        <w:rPr>
          <w:rFonts w:ascii="Times New Roman" w:hAnsi="Times New Roman" w:cs="Times New Roman"/>
          <w:sz w:val="28"/>
          <w:szCs w:val="28"/>
        </w:rPr>
        <w:t>Внести в Положение о департаменте природных ресурсов правительства Еврейской автономной области, утвержденное постановлением правительства Еврейской автон</w:t>
      </w:r>
      <w:bookmarkStart w:id="0" w:name="_GoBack"/>
      <w:bookmarkEnd w:id="0"/>
      <w:r w:rsidR="008E2722" w:rsidRPr="009117C0">
        <w:rPr>
          <w:rFonts w:ascii="Times New Roman" w:hAnsi="Times New Roman" w:cs="Times New Roman"/>
          <w:sz w:val="28"/>
          <w:szCs w:val="28"/>
        </w:rPr>
        <w:t xml:space="preserve">омной области от 25.07.2017 № 304-пп </w:t>
      </w:r>
      <w:r w:rsidR="008E2722">
        <w:rPr>
          <w:rFonts w:ascii="Times New Roman" w:hAnsi="Times New Roman" w:cs="Times New Roman"/>
          <w:sz w:val="28"/>
          <w:szCs w:val="28"/>
        </w:rPr>
        <w:br/>
      </w:r>
      <w:r w:rsidR="008E2722" w:rsidRPr="009117C0">
        <w:rPr>
          <w:rFonts w:ascii="Times New Roman" w:hAnsi="Times New Roman" w:cs="Times New Roman"/>
          <w:sz w:val="28"/>
          <w:szCs w:val="28"/>
        </w:rPr>
        <w:lastRenderedPageBreak/>
        <w:t>«О департаменте природных ресурсов правительства Еврейской автономной области</w:t>
      </w:r>
      <w:r w:rsidR="008E2722">
        <w:rPr>
          <w:rFonts w:ascii="Times New Roman" w:hAnsi="Times New Roman" w:cs="Times New Roman"/>
          <w:sz w:val="28"/>
          <w:szCs w:val="28"/>
        </w:rPr>
        <w:t>», следующее изменение</w:t>
      </w:r>
      <w:r w:rsidR="008E2722" w:rsidRPr="009117C0">
        <w:rPr>
          <w:rFonts w:ascii="Times New Roman" w:hAnsi="Times New Roman" w:cs="Times New Roman"/>
          <w:sz w:val="28"/>
          <w:szCs w:val="28"/>
        </w:rPr>
        <w:t>:</w:t>
      </w:r>
    </w:p>
    <w:p w:rsidR="00522865" w:rsidRDefault="008E2722" w:rsidP="00CB47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7C0">
        <w:rPr>
          <w:rFonts w:ascii="Times New Roman" w:hAnsi="Times New Roman" w:cs="Times New Roman"/>
          <w:sz w:val="28"/>
          <w:szCs w:val="28"/>
        </w:rPr>
        <w:t xml:space="preserve"> </w:t>
      </w:r>
      <w:r w:rsidR="00CB47E0">
        <w:rPr>
          <w:rFonts w:ascii="Times New Roman" w:hAnsi="Times New Roman" w:cs="Times New Roman"/>
          <w:sz w:val="28"/>
          <w:szCs w:val="28"/>
        </w:rPr>
        <w:t>подпункт 10.40</w:t>
      </w:r>
      <w:r w:rsidRPr="009117C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B47E0">
        <w:rPr>
          <w:rFonts w:ascii="Times New Roman" w:hAnsi="Times New Roman" w:cs="Times New Roman"/>
          <w:sz w:val="28"/>
          <w:szCs w:val="28"/>
        </w:rPr>
        <w:t>а</w:t>
      </w:r>
      <w:r w:rsidRPr="009117C0">
        <w:rPr>
          <w:rFonts w:ascii="Times New Roman" w:hAnsi="Times New Roman" w:cs="Times New Roman"/>
          <w:sz w:val="28"/>
          <w:szCs w:val="28"/>
        </w:rPr>
        <w:t xml:space="preserve"> 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де</w:t>
      </w:r>
      <w:r w:rsidR="00CB47E0">
        <w:rPr>
          <w:rFonts w:ascii="Times New Roman" w:hAnsi="Times New Roman" w:cs="Times New Roman"/>
          <w:sz w:val="28"/>
          <w:szCs w:val="28"/>
        </w:rPr>
        <w:t xml:space="preserve">партамента природных ресурсов»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51DB7" w:rsidRDefault="008B33E3" w:rsidP="008E2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DB7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51DB7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651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="00651DB7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22" w:rsidRDefault="008E2722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22" w:rsidRPr="002D03F9" w:rsidRDefault="008E2722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22" w:rsidRDefault="008E2722" w:rsidP="008E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35BAA" w:rsidRDefault="008E2722" w:rsidP="008E272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51B0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51B0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51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5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М.Ф. Костюк</w:t>
      </w:r>
    </w:p>
    <w:sectPr w:rsidR="00D35BAA" w:rsidSect="004B26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8D" w:rsidRDefault="0068198D" w:rsidP="004B2681">
      <w:pPr>
        <w:spacing w:after="0" w:line="240" w:lineRule="auto"/>
      </w:pPr>
      <w:r>
        <w:separator/>
      </w:r>
    </w:p>
  </w:endnote>
  <w:endnote w:type="continuationSeparator" w:id="0">
    <w:p w:rsidR="0068198D" w:rsidRDefault="0068198D" w:rsidP="004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8D" w:rsidRDefault="0068198D" w:rsidP="004B2681">
      <w:pPr>
        <w:spacing w:after="0" w:line="240" w:lineRule="auto"/>
      </w:pPr>
      <w:r>
        <w:separator/>
      </w:r>
    </w:p>
  </w:footnote>
  <w:footnote w:type="continuationSeparator" w:id="0">
    <w:p w:rsidR="0068198D" w:rsidRDefault="0068198D" w:rsidP="004B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0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681" w:rsidRPr="004B2681" w:rsidRDefault="004B268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6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6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6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47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26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681" w:rsidRDefault="004B26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332"/>
    <w:multiLevelType w:val="hybridMultilevel"/>
    <w:tmpl w:val="B6C06508"/>
    <w:lvl w:ilvl="0" w:tplc="7B7CE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D16C52"/>
    <w:multiLevelType w:val="hybridMultilevel"/>
    <w:tmpl w:val="9CC6D3F6"/>
    <w:lvl w:ilvl="0" w:tplc="D518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CB31D1"/>
    <w:multiLevelType w:val="hybridMultilevel"/>
    <w:tmpl w:val="396C499A"/>
    <w:lvl w:ilvl="0" w:tplc="33B4CB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25594"/>
    <w:multiLevelType w:val="hybridMultilevel"/>
    <w:tmpl w:val="265C01E4"/>
    <w:lvl w:ilvl="0" w:tplc="11DC7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B66A24"/>
    <w:multiLevelType w:val="hybridMultilevel"/>
    <w:tmpl w:val="27648482"/>
    <w:lvl w:ilvl="0" w:tplc="2F7870F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3"/>
    <w:rsid w:val="00034A80"/>
    <w:rsid w:val="00075A7B"/>
    <w:rsid w:val="000C42BD"/>
    <w:rsid w:val="00157A53"/>
    <w:rsid w:val="001A3A40"/>
    <w:rsid w:val="001B62AF"/>
    <w:rsid w:val="001C2BBA"/>
    <w:rsid w:val="00242EC8"/>
    <w:rsid w:val="00251268"/>
    <w:rsid w:val="002A38C2"/>
    <w:rsid w:val="002D03F9"/>
    <w:rsid w:val="002E61D1"/>
    <w:rsid w:val="00342C85"/>
    <w:rsid w:val="0043597E"/>
    <w:rsid w:val="004373DE"/>
    <w:rsid w:val="00477902"/>
    <w:rsid w:val="00492223"/>
    <w:rsid w:val="004B15B4"/>
    <w:rsid w:val="004B2681"/>
    <w:rsid w:val="004E4708"/>
    <w:rsid w:val="00500098"/>
    <w:rsid w:val="00522865"/>
    <w:rsid w:val="00555334"/>
    <w:rsid w:val="005628ED"/>
    <w:rsid w:val="00605A1F"/>
    <w:rsid w:val="00651DB7"/>
    <w:rsid w:val="0068198D"/>
    <w:rsid w:val="00681C0A"/>
    <w:rsid w:val="00684102"/>
    <w:rsid w:val="0068475F"/>
    <w:rsid w:val="006871CF"/>
    <w:rsid w:val="006A074E"/>
    <w:rsid w:val="006C022E"/>
    <w:rsid w:val="00722681"/>
    <w:rsid w:val="007D0BE1"/>
    <w:rsid w:val="007E41AF"/>
    <w:rsid w:val="00853726"/>
    <w:rsid w:val="0087007B"/>
    <w:rsid w:val="008B33E3"/>
    <w:rsid w:val="008E2722"/>
    <w:rsid w:val="009016C0"/>
    <w:rsid w:val="0093033F"/>
    <w:rsid w:val="009D3FDE"/>
    <w:rsid w:val="009F65AB"/>
    <w:rsid w:val="00A045CB"/>
    <w:rsid w:val="00A2494F"/>
    <w:rsid w:val="00AC582C"/>
    <w:rsid w:val="00B36428"/>
    <w:rsid w:val="00B839A9"/>
    <w:rsid w:val="00BE110E"/>
    <w:rsid w:val="00C06983"/>
    <w:rsid w:val="00C141E9"/>
    <w:rsid w:val="00C36EFA"/>
    <w:rsid w:val="00C53C4B"/>
    <w:rsid w:val="00C63B31"/>
    <w:rsid w:val="00CB47E0"/>
    <w:rsid w:val="00CC56E6"/>
    <w:rsid w:val="00D35BAA"/>
    <w:rsid w:val="00D43FF7"/>
    <w:rsid w:val="00EA5F90"/>
    <w:rsid w:val="00EB49EA"/>
    <w:rsid w:val="00EE420D"/>
    <w:rsid w:val="00EE6790"/>
    <w:rsid w:val="00F164FF"/>
    <w:rsid w:val="00F41E62"/>
    <w:rsid w:val="00F820BD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6363"/>
  <w15:chartTrackingRefBased/>
  <w15:docId w15:val="{AC938A18-95B2-4A13-8C41-9797EBB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C4B"/>
    <w:pPr>
      <w:keepNext/>
      <w:widowControl w:val="0"/>
      <w:tabs>
        <w:tab w:val="num" w:pos="360"/>
      </w:tabs>
      <w:adjustRightInd w:val="0"/>
      <w:snapToGrid w:val="0"/>
      <w:spacing w:before="480" w:after="480" w:line="360" w:lineRule="atLeast"/>
      <w:ind w:left="357" w:hanging="357"/>
      <w:jc w:val="both"/>
      <w:textAlignment w:val="baseline"/>
      <w:outlineLvl w:val="0"/>
    </w:pPr>
    <w:rPr>
      <w:rFonts w:ascii="Tahoma" w:eastAsia="Times New Roman" w:hAnsi="Tahoma" w:cs="Tahom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3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681"/>
  </w:style>
  <w:style w:type="paragraph" w:styleId="a8">
    <w:name w:val="footer"/>
    <w:basedOn w:val="a"/>
    <w:link w:val="a9"/>
    <w:uiPriority w:val="99"/>
    <w:unhideWhenUsed/>
    <w:rsid w:val="004B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681"/>
  </w:style>
  <w:style w:type="character" w:customStyle="1" w:styleId="10">
    <w:name w:val="Заголовок 1 Знак"/>
    <w:basedOn w:val="a0"/>
    <w:link w:val="1"/>
    <w:uiPriority w:val="9"/>
    <w:rsid w:val="00C53C4B"/>
    <w:rPr>
      <w:rFonts w:ascii="Tahoma" w:eastAsia="Times New Roman" w:hAnsi="Tahoma" w:cs="Tahoma"/>
      <w:kern w:val="32"/>
      <w:sz w:val="32"/>
      <w:szCs w:val="32"/>
      <w:lang w:eastAsia="ru-RU"/>
    </w:rPr>
  </w:style>
  <w:style w:type="paragraph" w:customStyle="1" w:styleId="ConsPlusTitle">
    <w:name w:val="ConsPlusTitle"/>
    <w:rsid w:val="00C5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C53C4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53C4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C53C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4216D79B238D04D6285EBAFCEBDE0EDAB0A7B454C7B3E14D3EC87BCCE2FC33A4FA8170C3A308253122949C3AADE9E73A3DB427D528ECBy6d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Чубатов Андрей Сергеевич</cp:lastModifiedBy>
  <cp:revision>27</cp:revision>
  <cp:lastPrinted>2021-04-25T23:17:00Z</cp:lastPrinted>
  <dcterms:created xsi:type="dcterms:W3CDTF">2020-12-29T01:40:00Z</dcterms:created>
  <dcterms:modified xsi:type="dcterms:W3CDTF">2024-11-06T05:44:00Z</dcterms:modified>
</cp:coreProperties>
</file>